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>от ПМС №</w:t>
      </w:r>
      <w:r w:rsidR="001C0A75">
        <w:rPr>
          <w:rFonts w:ascii="Times New Roman" w:hAnsi="Times New Roman"/>
          <w:b/>
          <w:szCs w:val="24"/>
          <w:lang w:val="ru-RU"/>
        </w:rPr>
        <w:t>160/01.07.2016</w:t>
      </w:r>
      <w:r w:rsidRPr="00F73749">
        <w:rPr>
          <w:rFonts w:ascii="Times New Roman" w:hAnsi="Times New Roman"/>
          <w:b/>
          <w:szCs w:val="24"/>
          <w:lang w:val="ru-RU"/>
        </w:rPr>
        <w:t xml:space="preserve"> г.</w:t>
      </w:r>
    </w:p>
    <w:p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 има право да представи само една оферта.</w:t>
      </w:r>
    </w:p>
    <w:p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>
        <w:rPr>
          <w:rFonts w:ascii="Times New Roman" w:hAnsi="Times New Roman"/>
          <w:szCs w:val="24"/>
          <w:lang w:val="en-US"/>
        </w:rPr>
        <w:t xml:space="preserve"> </w:t>
      </w:r>
    </w:p>
    <w:p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CB37CB" w:rsidRDefault="00CB37CB" w:rsidP="00CB37CB">
      <w:pPr>
        <w:pStyle w:val="firstline"/>
      </w:pPr>
      <w:r w:rsidRPr="00CB37CB"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:rsidR="00E818C8" w:rsidRDefault="00E818C8" w:rsidP="00CB37CB">
      <w:pPr>
        <w:pStyle w:val="firstline"/>
      </w:pPr>
      <w:r>
        <w:t>Кандидатите могат да допълват своите оферти  в рамките на определения срок за подаване на оферти.</w:t>
      </w:r>
    </w:p>
    <w:p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:rsidR="001C0A75" w:rsidRPr="00AF6054" w:rsidRDefault="001C0A75" w:rsidP="00A03286">
      <w:pPr>
        <w:pStyle w:val="firstline"/>
        <w:ind w:firstLine="0"/>
        <w:jc w:val="left"/>
      </w:pPr>
      <w:r>
        <w:t xml:space="preserve"> </w:t>
      </w:r>
      <w:r w:rsidRPr="001C0A75">
        <w:rPr>
          <w:lang w:val="x-none"/>
        </w:rPr>
        <w:t>1. данни за кандидата;</w:t>
      </w:r>
      <w:r w:rsidRPr="001C0A75">
        <w:br/>
      </w:r>
      <w:r w:rsidRPr="001C0A75">
        <w:rPr>
          <w:lang w:val="x-none"/>
        </w:rPr>
        <w:t> 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> 3. ценово предложение за всяка позиция поотделно, в случай че процедурата е с обособени позиции;</w:t>
      </w:r>
      <w:r w:rsidRPr="001C0A75">
        <w:br/>
      </w:r>
      <w:r w:rsidRPr="001C0A75">
        <w:rPr>
          <w:lang w:val="x-none"/>
        </w:rPr>
        <w:t> 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 5. подизпълнителите, които ще участват при изпълнението на поръчката, </w:t>
      </w:r>
      <w:r w:rsidR="004726A9">
        <w:t xml:space="preserve">вида </w:t>
      </w:r>
      <w:r w:rsidRPr="001C0A75">
        <w:rPr>
          <w:lang w:val="x-none"/>
        </w:rPr>
        <w:t>и дела на тяхното участие, ако кандидатът предвижда подизпълнители;</w:t>
      </w:r>
      <w:r w:rsidRPr="001C0A75">
        <w:br/>
      </w:r>
      <w:r w:rsidRPr="001C0A75">
        <w:rPr>
          <w:lang w:val="x-none"/>
        </w:rPr>
        <w:t xml:space="preserve"> 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№ 160/01.07.2016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 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:rsidR="00AF6054" w:rsidRPr="00CB37CB" w:rsidRDefault="00AF6054" w:rsidP="00A03286">
      <w:pPr>
        <w:pStyle w:val="firstline"/>
        <w:ind w:firstLine="0"/>
      </w:pPr>
    </w:p>
    <w:p w:rsidR="00750A83" w:rsidRDefault="00750A83" w:rsidP="00750A83">
      <w:pPr>
        <w:pStyle w:val="firstline"/>
      </w:pPr>
    </w:p>
    <w:p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74724D" w:rsidRPr="0074724D">
        <w:rPr>
          <w:b/>
        </w:rPr>
        <w:t>Не е приложимо</w:t>
      </w:r>
    </w:p>
    <w:p w:rsidR="0069591A" w:rsidRDefault="0069591A" w:rsidP="00CB37CB">
      <w:pPr>
        <w:pStyle w:val="firstline"/>
        <w:rPr>
          <w:lang w:val="ru-RU"/>
        </w:rPr>
      </w:pPr>
    </w:p>
    <w:p w:rsidR="0069591A" w:rsidRPr="0069591A" w:rsidRDefault="0069591A" w:rsidP="0069591A">
      <w:pPr>
        <w:rPr>
          <w:lang w:val="ru-RU" w:eastAsia="bg-BG"/>
        </w:rPr>
      </w:pPr>
    </w:p>
    <w:p w:rsidR="0069591A" w:rsidRPr="0069591A" w:rsidRDefault="0069591A" w:rsidP="0069591A">
      <w:pPr>
        <w:rPr>
          <w:lang w:val="ru-RU" w:eastAsia="bg-BG"/>
        </w:rPr>
      </w:pPr>
    </w:p>
    <w:p w:rsidR="0069591A" w:rsidRPr="0069591A" w:rsidRDefault="0069591A" w:rsidP="0069591A">
      <w:pPr>
        <w:rPr>
          <w:lang w:val="ru-RU" w:eastAsia="bg-BG"/>
        </w:rPr>
      </w:pPr>
    </w:p>
    <w:p w:rsidR="0069591A" w:rsidRPr="0069591A" w:rsidRDefault="0069591A" w:rsidP="0069591A">
      <w:pPr>
        <w:rPr>
          <w:lang w:val="ru-RU" w:eastAsia="bg-BG"/>
        </w:rPr>
      </w:pPr>
    </w:p>
    <w:p w:rsidR="0069591A" w:rsidRPr="0069591A" w:rsidRDefault="0069591A" w:rsidP="0069591A">
      <w:pPr>
        <w:rPr>
          <w:lang w:val="ru-RU" w:eastAsia="bg-BG"/>
        </w:rPr>
      </w:pPr>
    </w:p>
    <w:p w:rsidR="0069591A" w:rsidRDefault="0069591A" w:rsidP="0069591A">
      <w:pPr>
        <w:rPr>
          <w:lang w:val="ru-RU" w:eastAsia="bg-BG"/>
        </w:rPr>
      </w:pPr>
    </w:p>
    <w:p w:rsidR="0069591A" w:rsidRDefault="0069591A" w:rsidP="0069591A">
      <w:pPr>
        <w:rPr>
          <w:lang w:val="ru-RU" w:eastAsia="bg-BG"/>
        </w:rPr>
      </w:pPr>
    </w:p>
    <w:p w:rsidR="00CB37CB" w:rsidRPr="0069591A" w:rsidRDefault="0069591A" w:rsidP="0069591A">
      <w:pPr>
        <w:tabs>
          <w:tab w:val="left" w:pos="7020"/>
        </w:tabs>
        <w:rPr>
          <w:lang w:val="ru-RU" w:eastAsia="bg-BG"/>
        </w:rPr>
      </w:pPr>
      <w:r>
        <w:rPr>
          <w:lang w:val="ru-RU" w:eastAsia="bg-BG"/>
        </w:rPr>
        <w:tab/>
      </w:r>
      <w:bookmarkStart w:id="0" w:name="_GoBack"/>
      <w:bookmarkEnd w:id="0"/>
    </w:p>
    <w:sectPr w:rsidR="00CB37CB" w:rsidRPr="0069591A" w:rsidSect="006959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837" w:bottom="899" w:left="1134" w:header="301" w:footer="22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BE5" w:rsidRDefault="00AA6BE5">
      <w:r>
        <w:separator/>
      </w:r>
    </w:p>
  </w:endnote>
  <w:endnote w:type="continuationSeparator" w:id="0">
    <w:p w:rsidR="00AA6BE5" w:rsidRDefault="00AA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4D" w:rsidRPr="0074724D" w:rsidRDefault="0074724D" w:rsidP="0074724D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2"/>
        <w:szCs w:val="22"/>
        <w:lang w:val="en-US" w:eastAsia="bg-BG"/>
      </w:rPr>
    </w:pPr>
    <w:r w:rsidRPr="0074724D">
      <w:rPr>
        <w:rFonts w:ascii="Times New Roman" w:hAnsi="Times New Roman"/>
        <w:i/>
        <w:sz w:val="22"/>
        <w:szCs w:val="22"/>
        <w:lang w:eastAsia="bg-BG"/>
      </w:rPr>
      <w:t>----------------------------------</w:t>
    </w:r>
    <w:r w:rsidRPr="0074724D">
      <w:rPr>
        <w:rFonts w:ascii="Times New Roman" w:hAnsi="Times New Roman"/>
        <w:i/>
        <w:sz w:val="22"/>
        <w:szCs w:val="22"/>
        <w:lang w:val="en-US" w:eastAsia="bg-BG"/>
      </w:rPr>
      <w:t>---</w:t>
    </w:r>
    <w:r w:rsidRPr="0074724D">
      <w:rPr>
        <w:rFonts w:ascii="Times New Roman" w:hAnsi="Times New Roman"/>
        <w:i/>
        <w:sz w:val="22"/>
        <w:szCs w:val="22"/>
        <w:lang w:eastAsia="bg-BG"/>
      </w:rPr>
      <w:t xml:space="preserve">----------------- </w:t>
    </w:r>
    <w:hyperlink r:id="rId1" w:history="1">
      <w:r w:rsidRPr="0074724D">
        <w:rPr>
          <w:rFonts w:ascii="Times New Roman" w:hAnsi="Times New Roman"/>
          <w:i/>
          <w:color w:val="0000FF"/>
          <w:sz w:val="22"/>
          <w:szCs w:val="22"/>
          <w:u w:val="single"/>
          <w:lang w:val="en-US" w:eastAsia="bg-BG"/>
        </w:rPr>
        <w:t>www.eufunds.bg</w:t>
      </w:r>
    </w:hyperlink>
    <w:r w:rsidRPr="0074724D">
      <w:rPr>
        <w:rFonts w:ascii="Times New Roman" w:hAnsi="Times New Roman"/>
        <w:i/>
        <w:sz w:val="22"/>
        <w:szCs w:val="22"/>
        <w:lang w:val="en-US" w:eastAsia="bg-BG"/>
      </w:rPr>
      <w:t xml:space="preserve"> ------------------------------------------------------</w:t>
    </w:r>
  </w:p>
  <w:p w:rsidR="0074724D" w:rsidRPr="0074724D" w:rsidRDefault="0074724D" w:rsidP="0074724D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12"/>
        <w:szCs w:val="22"/>
        <w:lang w:val="en-US" w:eastAsia="bg-BG"/>
      </w:rPr>
    </w:pPr>
  </w:p>
  <w:p w:rsidR="0074724D" w:rsidRPr="0074724D" w:rsidRDefault="0069591A" w:rsidP="0069591A">
    <w:pPr>
      <w:tabs>
        <w:tab w:val="center" w:pos="4703"/>
        <w:tab w:val="right" w:pos="9406"/>
      </w:tabs>
      <w:jc w:val="center"/>
      <w:rPr>
        <w:rFonts w:ascii="Times New Roman" w:hAnsi="Times New Roman"/>
        <w:szCs w:val="24"/>
        <w:lang w:eastAsia="bg-BG"/>
      </w:rPr>
    </w:pPr>
    <w:r w:rsidRPr="0069591A">
      <w:rPr>
        <w:rFonts w:ascii="Times New Roman" w:hAnsi="Times New Roman"/>
        <w:i/>
        <w:iCs/>
        <w:sz w:val="18"/>
        <w:szCs w:val="18"/>
        <w:lang w:eastAsia="bg-BG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"ИНТЕЛИГЕНТНИ СИСТЕМИ ЗА СИГУРНОСТ" 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BE5" w:rsidRDefault="00AA6BE5">
      <w:r>
        <w:separator/>
      </w:r>
    </w:p>
  </w:footnote>
  <w:footnote w:type="continuationSeparator" w:id="0">
    <w:p w:rsidR="00AA6BE5" w:rsidRDefault="00AA6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1DF" w:rsidRPr="003711DF" w:rsidRDefault="003711DF" w:rsidP="003711DF">
    <w:pPr>
      <w:pBdr>
        <w:bottom w:val="single" w:sz="6" w:space="1" w:color="auto"/>
      </w:pBdr>
      <w:tabs>
        <w:tab w:val="center" w:pos="4536"/>
        <w:tab w:val="right" w:pos="9072"/>
      </w:tabs>
      <w:rPr>
        <w:szCs w:val="24"/>
        <w:lang w:val="en-GB" w:eastAsia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2049" type="#_x0000_t75" style="position:absolute;margin-left:274.05pt;margin-top:-9.75pt;width:184.5pt;height:1in;z-index:-251658752;visibility:visible" wrapcoords="-88 0 -88 21375 21600 21375 21600 0 -88 0">
          <v:imagedata r:id="rId1" o:title=""/>
          <w10:wrap type="tight"/>
        </v:shape>
      </w:pict>
    </w:r>
    <w:r w:rsidRPr="00407589">
      <w:rPr>
        <w:noProof/>
        <w:szCs w:val="24"/>
        <w:lang w:eastAsia="bg-BG"/>
      </w:rPr>
      <w:pict>
        <v:shape id="_x0000_i1033" type="#_x0000_t75" style="width:177.75pt;height:61.5pt;visibility:visible">
          <v:imagedata r:id="rId2" o:title=""/>
        </v:shape>
      </w:pict>
    </w:r>
    <w:r>
      <w:rPr>
        <w:noProof/>
        <w:szCs w:val="24"/>
        <w:lang w:eastAsia="bg-BG"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12C31"/>
    <w:rsid w:val="000146A2"/>
    <w:rsid w:val="00017E28"/>
    <w:rsid w:val="00024161"/>
    <w:rsid w:val="000436EA"/>
    <w:rsid w:val="00050E6F"/>
    <w:rsid w:val="00056466"/>
    <w:rsid w:val="00057218"/>
    <w:rsid w:val="000A4C17"/>
    <w:rsid w:val="000B7154"/>
    <w:rsid w:val="000E3B0B"/>
    <w:rsid w:val="00136E4B"/>
    <w:rsid w:val="0014781B"/>
    <w:rsid w:val="00190671"/>
    <w:rsid w:val="001C0A75"/>
    <w:rsid w:val="001E1995"/>
    <w:rsid w:val="001E2B97"/>
    <w:rsid w:val="00200EA7"/>
    <w:rsid w:val="0024727E"/>
    <w:rsid w:val="002544A8"/>
    <w:rsid w:val="0027017A"/>
    <w:rsid w:val="00291D79"/>
    <w:rsid w:val="002A492E"/>
    <w:rsid w:val="002B076A"/>
    <w:rsid w:val="002D12AE"/>
    <w:rsid w:val="002E1D64"/>
    <w:rsid w:val="00316ACB"/>
    <w:rsid w:val="00322694"/>
    <w:rsid w:val="00343510"/>
    <w:rsid w:val="003711DF"/>
    <w:rsid w:val="003D7E19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F3454"/>
    <w:rsid w:val="00611830"/>
    <w:rsid w:val="00634BC0"/>
    <w:rsid w:val="0069591A"/>
    <w:rsid w:val="006D1001"/>
    <w:rsid w:val="006F48D4"/>
    <w:rsid w:val="00704D95"/>
    <w:rsid w:val="0074430C"/>
    <w:rsid w:val="00746B76"/>
    <w:rsid w:val="0074724D"/>
    <w:rsid w:val="00750A83"/>
    <w:rsid w:val="007708BF"/>
    <w:rsid w:val="00771641"/>
    <w:rsid w:val="00781B64"/>
    <w:rsid w:val="007C4D60"/>
    <w:rsid w:val="007C56D6"/>
    <w:rsid w:val="007D1BBF"/>
    <w:rsid w:val="007D4047"/>
    <w:rsid w:val="00815E43"/>
    <w:rsid w:val="00827F72"/>
    <w:rsid w:val="00896DD3"/>
    <w:rsid w:val="008C46F5"/>
    <w:rsid w:val="008C5A59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A6BE5"/>
    <w:rsid w:val="00AB2487"/>
    <w:rsid w:val="00AC1545"/>
    <w:rsid w:val="00AC3243"/>
    <w:rsid w:val="00AC4C88"/>
    <w:rsid w:val="00AD57F4"/>
    <w:rsid w:val="00AF3F83"/>
    <w:rsid w:val="00AF6054"/>
    <w:rsid w:val="00B273C2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92FFF"/>
    <w:rsid w:val="00DF7BBB"/>
    <w:rsid w:val="00E177C8"/>
    <w:rsid w:val="00E25548"/>
    <w:rsid w:val="00E45F60"/>
    <w:rsid w:val="00E65F9F"/>
    <w:rsid w:val="00E818C8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116E5EC-52EE-4C58-BAFC-CBED8667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 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20E98-F6AA-4799-80C3-6E6EEED1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1702</CharactersWithSpaces>
  <SharedDoc>false</SharedDoc>
  <HLinks>
    <vt:vector size="6" baseType="variant">
      <vt:variant>
        <vt:i4>7864445</vt:i4>
      </vt:variant>
      <vt:variant>
        <vt:i4>10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Borislav Apostolov</cp:lastModifiedBy>
  <cp:revision>3</cp:revision>
  <cp:lastPrinted>2011-03-29T12:47:00Z</cp:lastPrinted>
  <dcterms:created xsi:type="dcterms:W3CDTF">2020-03-16T14:11:00Z</dcterms:created>
  <dcterms:modified xsi:type="dcterms:W3CDTF">2020-03-16T14:12:00Z</dcterms:modified>
</cp:coreProperties>
</file>